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Garamond" w:hAnsi="Garamond" w:cs="Garamond" w:eastAsia="Garamond"/>
          <w:color w:val="auto"/>
          <w:spacing w:val="0"/>
          <w:position w:val="0"/>
          <w:sz w:val="22"/>
          <w:shd w:fill="auto" w:val="clear"/>
        </w:rPr>
      </w:pPr>
      <w:r>
        <w:object w:dxaOrig="4176" w:dyaOrig="1454">
          <v:rect xmlns:o="urn:schemas-microsoft-com:office:office" xmlns:v="urn:schemas-microsoft-com:vml" id="rectole0000000000" style="width:208.800000pt;height:7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Cambria" w:hAnsi="Cambria" w:cs="Cambria" w:eastAsia="Cambria"/>
          <w:color w:val="auto"/>
          <w:spacing w:val="0"/>
          <w:position w:val="0"/>
          <w:sz w:val="28"/>
          <w:u w:val="single"/>
          <w:shd w:fill="auto" w:val="clear"/>
        </w:rPr>
      </w:pPr>
      <w:r>
        <w:rPr>
          <w:rFonts w:ascii="Cambria" w:hAnsi="Cambria" w:cs="Cambria" w:eastAsia="Cambria"/>
          <w:color w:val="auto"/>
          <w:spacing w:val="0"/>
          <w:position w:val="0"/>
          <w:sz w:val="28"/>
          <w:u w:val="single"/>
          <w:shd w:fill="auto" w:val="clear"/>
        </w:rPr>
        <w:t xml:space="preserve">styremøte  torsdag  5. november  2015  Skei hotell  kl  17-20</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Oppmøtte: </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Ronny Cassells</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Jan Ove Tryti</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Ola Hjelle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Torgeir Folkestad</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Marit Innerby Isaksen</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Tor Vidar Myklebust</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33/15: </w:t>
        <w:tab/>
        <w:t xml:space="preserve">Godkjenning av referat frå styremøtet  27. august 2015.</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Referatet foreligg ikkje, og vert godkjent ved seinare høve.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34/15:</w:t>
        <w:tab/>
        <w:t xml:space="preserve">Nytt frå styremedlema</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OF orienterar om langtidsplanleggjing ved poliklinikkane. YF orienterar om implementering av faste stillingar for LIS legar. LSA orienterar om stoda kring turnuslege situasjonen.</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Styret vert einig om at Helse Førde skal forespørjast om rutinar og status kring tilsetjing av turnuslegar.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35/15:    Fastsetjing av honorar for leiar og styremedlemmar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Frå sep 2013:</w:t>
        <w:tab/>
        <w:t xml:space="preserve">Leiar:</w:t>
        <w:tab/>
        <w:tab/>
        <w:tab/>
        <w:tab/>
        <w:t xml:space="preserve">185.000,- pr år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Kasserar:</w:t>
        <w:tab/>
        <w:tab/>
        <w:tab/>
        <w:t xml:space="preserve">  15.000,- pr år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Leiar kurskomite:</w:t>
        <w:tab/>
        <w:tab/>
        <w:t xml:space="preserve">  15.000,- pr år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Web-ansvarleg:</w:t>
        <w:tab/>
        <w:tab/>
        <w:t xml:space="preserve">  15.000,- pr år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Honorar pr styremøte:</w:t>
        <w:tab/>
        <w:t xml:space="preserve">        750,- pr møte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Vedtaket gjeld i valperioden.</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36/15:</w:t>
        <w:tab/>
        <w:t xml:space="preserve">Val av nestleiar, kasserar og evt andre verv</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Audun Vik Mo vert vald til nestleiar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Jan Ove Tryti vert vald til kasserar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Torgeir Folkestad vert vald til web-ansvarleg</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39/15:</w:t>
        <w:tab/>
        <w:t xml:space="preserve">Høyringar og uttalar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40/15:</w:t>
        <w:tab/>
        <w:t xml:space="preserve">Innstilling til utval for legehelse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Utvalg for legehelse utnemnast av Sentralstyret, blant medlemmar med erfaring som  støttekolleger /AVD leiarar for støttekolleger. Øystein Melbye Christiansen har vore AVD leiar i Sogn og Fjordane sidan 1992, og medlem, no leiar av utvalget i drøye ti år. Han står på val, og ynskjer ikkje fortsetje som leiar, men vil sitje i utvalet ein periode til.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Styret er samrøystes på at Sogn og Fjordane Legeforening føresler Øystein Christiansen som medlem i utvalg for legehelse.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41/15:</w:t>
        <w:tab/>
        <w:t xml:space="preserve">Søknad frå Medisinerstudentenes Humanitæraksjon 2016 om driftsstøtte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Styret er samrøystes på at vi ikkje yter driftsstøtte til organisasjonen, men at vi gjev støtte til saka når det vert aktuelt på landsmøtet.</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42/15:</w:t>
        <w:tab/>
        <w:t xml:space="preserve">Møteplan</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Neste møte vert sett til torsdag 21. januar. Vidare møteplan vert avtala på neste styremøte. Styremedlemma diskuterar tema vi kan ha til eit fagsemirar på vårparten. Vidare kan styremedlemma då kome med ynskje til kurskomiteen.</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Sak   44/15:</w:t>
        <w:tab/>
        <w:t xml:space="preserve">Ymse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Økonomistatus ved kasserar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Evaluering av Haustmøtet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Vi går gjennom aktuelle mediasaker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Vi drøftar heimesida   </w:t>
      </w:r>
    </w:p>
    <w:p>
      <w:pPr>
        <w:spacing w:before="0" w:after="0" w:line="240"/>
        <w:ind w:right="0" w:left="0" w:firstLine="0"/>
        <w:jc w:val="left"/>
        <w:rPr>
          <w:rFonts w:ascii="Garamond" w:hAnsi="Garamond" w:cs="Garamond" w:eastAsia="Garamond"/>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