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38" w:rsidRDefault="00A01438" w:rsidP="00A01438">
      <w:pPr>
        <w:tabs>
          <w:tab w:val="left" w:pos="1440"/>
          <w:tab w:val="left" w:pos="6120"/>
        </w:tabs>
        <w:rPr>
          <w:rFonts w:ascii="Garamond" w:hAnsi="Garamond"/>
          <w:b w:val="0"/>
          <w:color w:val="auto"/>
          <w:kern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-190500</wp:posOffset>
            </wp:positionV>
            <wp:extent cx="2895600" cy="895350"/>
            <wp:effectExtent l="0" t="0" r="0" b="0"/>
            <wp:wrapNone/>
            <wp:docPr id="1" name="Bilde 1" descr="yngre legers 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ngre legers forening LI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30">
        <w:rPr>
          <w:rFonts w:ascii="Garamond" w:hAnsi="Garamond"/>
          <w:b w:val="0"/>
          <w:color w:val="auto"/>
          <w:kern w:val="0"/>
          <w:sz w:val="22"/>
          <w:szCs w:val="22"/>
        </w:rPr>
        <w:t>y</w:t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"Sdo_AMNavn"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w:t>Den norske legeforening</w: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"Sdm_att"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"Sdo_AMPostAdr"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"Sdo_AMAdr2"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"Sdo_AMPostNr"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"Sdo_AMPoststed"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tbl>
      <w:tblPr>
        <w:tblW w:w="9330" w:type="dxa"/>
        <w:tblLayout w:type="fixed"/>
        <w:tblLook w:val="01E0" w:firstRow="1" w:lastRow="1" w:firstColumn="1" w:lastColumn="1" w:noHBand="0" w:noVBand="0"/>
      </w:tblPr>
      <w:tblGrid>
        <w:gridCol w:w="1276"/>
        <w:gridCol w:w="2039"/>
        <w:gridCol w:w="1021"/>
        <w:gridCol w:w="2700"/>
        <w:gridCol w:w="720"/>
        <w:gridCol w:w="1574"/>
      </w:tblGrid>
      <w:tr w:rsidR="00A01438" w:rsidTr="00484030">
        <w:tc>
          <w:tcPr>
            <w:tcW w:w="1276" w:type="dxa"/>
            <w:hideMark/>
          </w:tcPr>
          <w:p w:rsidR="00A01438" w:rsidRDefault="00A01438" w:rsidP="00ED556D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ind w:right="-54"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D</w:t>
            </w:r>
            <w:r w:rsidR="00ED556D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eres</w:t>
            </w:r>
            <w:r w:rsidR="00484030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r</w:t>
            </w:r>
            <w:proofErr w:type="spellEnd"/>
            <w:r w:rsidR="00484030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 xml:space="preserve"> ref.:</w:t>
            </w:r>
          </w:p>
        </w:tc>
        <w:tc>
          <w:tcPr>
            <w:tcW w:w="2039" w:type="dxa"/>
            <w:hideMark/>
          </w:tcPr>
          <w:p w:rsidR="00A01438" w:rsidRDefault="00A01438" w:rsidP="00ED556D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instrText xml:space="preserve"> MERGEFIELD "Sdo_AMReferanse" </w:instrText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fldChar w:fldCharType="end"/>
            </w:r>
          </w:p>
        </w:tc>
        <w:tc>
          <w:tcPr>
            <w:tcW w:w="1021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Vår ref.:</w:t>
            </w:r>
          </w:p>
        </w:tc>
        <w:tc>
          <w:tcPr>
            <w:tcW w:w="2700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xx/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xxxx</w:t>
            </w:r>
            <w:proofErr w:type="spellEnd"/>
          </w:p>
        </w:tc>
        <w:tc>
          <w:tcPr>
            <w:tcW w:w="720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Dato:</w:t>
            </w:r>
          </w:p>
        </w:tc>
        <w:tc>
          <w:tcPr>
            <w:tcW w:w="1574" w:type="dxa"/>
            <w:hideMark/>
          </w:tcPr>
          <w:p w:rsidR="00A01438" w:rsidRDefault="00137E52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31</w:t>
            </w:r>
            <w:r w:rsidR="00ED556D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.08</w:t>
            </w:r>
            <w:r w:rsidR="00B17962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.2018</w:t>
            </w:r>
          </w:p>
        </w:tc>
      </w:tr>
    </w:tbl>
    <w:p w:rsidR="00A01438" w:rsidRDefault="00A01438" w:rsidP="00A01438">
      <w:pPr>
        <w:pStyle w:val="Default"/>
      </w:pPr>
    </w:p>
    <w:p w:rsidR="00A01438" w:rsidRDefault="00A01438" w:rsidP="00A01438">
      <w:pPr>
        <w:rPr>
          <w:rFonts w:ascii="Times New Roman" w:hAnsi="Times New Roman"/>
          <w:color w:val="auto"/>
        </w:rPr>
      </w:pPr>
    </w:p>
    <w:p w:rsidR="00A05323" w:rsidRPr="00A05323" w:rsidRDefault="00A01438" w:rsidP="00A05323">
      <w:pPr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Høring – </w:t>
      </w:r>
      <w:r w:rsidR="00A05323" w:rsidRPr="00A05323">
        <w:rPr>
          <w:rFonts w:ascii="Times New Roman" w:hAnsi="Times New Roman"/>
          <w:bCs/>
          <w:color w:val="auto"/>
          <w:sz w:val="28"/>
          <w:szCs w:val="28"/>
        </w:rPr>
        <w:t>Nasjonal beredskapsplan mot utbrudd av alvorlige smittsomme sykdommer og Mandat for og sammensetning av Kriseutvalg for beredskap mot biologiske hendelser med rådgivere, samt mandat for Fylkesmannen</w:t>
      </w:r>
    </w:p>
    <w:p w:rsidR="00A05323" w:rsidRDefault="00A05323" w:rsidP="00A01438">
      <w:pPr>
        <w:rPr>
          <w:rFonts w:ascii="Times New Roman" w:hAnsi="Times New Roman"/>
          <w:bCs/>
          <w:color w:val="auto"/>
          <w:sz w:val="28"/>
          <w:szCs w:val="28"/>
        </w:rPr>
      </w:pPr>
    </w:p>
    <w:p w:rsidR="00A05323" w:rsidRPr="00A05323" w:rsidRDefault="00A01438" w:rsidP="00A05323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proofErr w:type="spellStart"/>
      <w:r w:rsidRPr="00AE684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Ylf</w:t>
      </w:r>
      <w:proofErr w:type="spellEnd"/>
      <w:r w:rsidRPr="00AE684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takk</w:t>
      </w:r>
      <w:r w:rsidR="001266B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e</w:t>
      </w:r>
      <w:r w:rsidRPr="00AE684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r for tilsendt </w:t>
      </w:r>
      <w:proofErr w:type="spellStart"/>
      <w:r w:rsid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hørin</w:t>
      </w:r>
      <w:r w:rsidR="00ED556D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g</w:t>
      </w:r>
      <w:proofErr w:type="spellEnd"/>
      <w:r w:rsidR="00ED556D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="00ED556D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vedrørende</w:t>
      </w:r>
      <w:proofErr w:type="spellEnd"/>
      <w:r w:rsidR="00ED556D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forslag om </w:t>
      </w:r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Nasjonal beredskapsplan mot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utbrudd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av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alvorlige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smittsomme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sykdommer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og Mandat for og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sammensetning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av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Kriseutvalg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for beredskap mot biologiske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hendelser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med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rådgivere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, samt mandat for Fylkesmannen</w:t>
      </w:r>
      <w:r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. Styret har </w:t>
      </w:r>
      <w:proofErr w:type="spellStart"/>
      <w:r w:rsid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behandlet</w:t>
      </w:r>
      <w:proofErr w:type="spellEnd"/>
      <w:r w:rsid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saken</w:t>
      </w:r>
      <w:r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per e-</w:t>
      </w:r>
      <w:r w:rsidRPr="00AE684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post. </w:t>
      </w:r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Vi har lest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høringssvaret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fra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LSA, og stiller oss bak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deres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betraktninger</w:t>
      </w:r>
      <w:proofErr w:type="spellEnd"/>
      <w:r w:rsidR="00A05323"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.</w:t>
      </w:r>
      <w:r w:rsid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Ylf</w:t>
      </w:r>
      <w:proofErr w:type="spellEnd"/>
      <w:r w:rsid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har før </w:t>
      </w:r>
      <w:proofErr w:type="spellStart"/>
      <w:r w:rsid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øvrig</w:t>
      </w:r>
      <w:proofErr w:type="spellEnd"/>
      <w:r w:rsid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følgende</w:t>
      </w:r>
      <w:proofErr w:type="spellEnd"/>
      <w:r w:rsid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merknader.</w:t>
      </w:r>
    </w:p>
    <w:p w:rsidR="00A05323" w:rsidRPr="00A05323" w:rsidRDefault="00A05323" w:rsidP="00A05323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A05323" w:rsidRPr="00A05323" w:rsidRDefault="00A05323" w:rsidP="00A05323">
      <w:pPr>
        <w:rPr>
          <w:rFonts w:ascii="Times New Roman" w:hAnsi="Times New Roman"/>
          <w:bCs/>
          <w:color w:val="auto"/>
          <w:sz w:val="24"/>
          <w:szCs w:val="24"/>
          <w:lang w:val="nn-NO"/>
        </w:rPr>
      </w:pPr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 xml:space="preserve">Nasjonal beredskapsplan mot </w:t>
      </w:r>
      <w:proofErr w:type="spellStart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>utbrudd</w:t>
      </w:r>
      <w:proofErr w:type="spellEnd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 xml:space="preserve"> av </w:t>
      </w:r>
      <w:proofErr w:type="spellStart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>alvorlige</w:t>
      </w:r>
      <w:proofErr w:type="spellEnd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>smittsomme</w:t>
      </w:r>
      <w:proofErr w:type="spellEnd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>sykdommer</w:t>
      </w:r>
      <w:proofErr w:type="spellEnd"/>
    </w:p>
    <w:p w:rsidR="00A05323" w:rsidRPr="00A05323" w:rsidRDefault="00A05323" w:rsidP="00A05323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Ylf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anser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det som nyttig og fornuftig at det nå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etableres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en nasjonal beredskapsplan mot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utbrudd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av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alvorlige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smittsomme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sykdommer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. </w:t>
      </w:r>
    </w:p>
    <w:p w:rsidR="00A05323" w:rsidRPr="00A05323" w:rsidRDefault="00A05323" w:rsidP="00A05323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A05323" w:rsidRPr="00A05323" w:rsidRDefault="00A05323" w:rsidP="00A05323">
      <w:pPr>
        <w:rPr>
          <w:rFonts w:ascii="Times New Roman" w:hAnsi="Times New Roman"/>
          <w:bCs/>
          <w:color w:val="auto"/>
          <w:sz w:val="24"/>
          <w:szCs w:val="24"/>
          <w:lang w:val="nn-NO"/>
        </w:rPr>
      </w:pPr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 xml:space="preserve">Mandat for og </w:t>
      </w:r>
      <w:proofErr w:type="spellStart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>sammensetning</w:t>
      </w:r>
      <w:proofErr w:type="spellEnd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 xml:space="preserve"> av </w:t>
      </w:r>
      <w:proofErr w:type="spellStart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>Kriseutvalg</w:t>
      </w:r>
      <w:proofErr w:type="spellEnd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 xml:space="preserve"> for beredskap mot biologiske </w:t>
      </w:r>
      <w:proofErr w:type="spellStart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>hendelser</w:t>
      </w:r>
      <w:proofErr w:type="spellEnd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 xml:space="preserve"> med </w:t>
      </w:r>
      <w:proofErr w:type="spellStart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>rådgivere</w:t>
      </w:r>
      <w:proofErr w:type="spellEnd"/>
      <w:r w:rsidRPr="00A05323">
        <w:rPr>
          <w:rFonts w:ascii="Times New Roman" w:hAnsi="Times New Roman"/>
          <w:bCs/>
          <w:color w:val="auto"/>
          <w:sz w:val="24"/>
          <w:szCs w:val="24"/>
          <w:lang w:val="nn-NO"/>
        </w:rPr>
        <w:t>, samt mandat for Fylkesmannen</w:t>
      </w:r>
    </w:p>
    <w:p w:rsidR="00A05323" w:rsidRPr="00A05323" w:rsidRDefault="00A05323" w:rsidP="00A05323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Ylf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ser positivt på etablering av et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kriseutvalg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for beredskap mot biologiske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hendelser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for å sikre koordinert nasjonal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håndtering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. Fylkesmannen vil være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kriseutvalgets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regionale ledd. Formålet er å stille ekspertise til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rådighet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og sørge for rask koordinert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iverksettelse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av tiltak for å beskytte liv, helse, miljø og andre viktige samfunnsinteresser.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Ylf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vil foreslå at også Legeforeningens fagmedisinske akse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inviteres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til å stille med relevant fagkompetanse som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rådgiver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for </w:t>
      </w:r>
      <w:proofErr w:type="spellStart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Kriseutvalget</w:t>
      </w:r>
      <w:proofErr w:type="spellEnd"/>
      <w:r w:rsidRPr="00A05323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.</w:t>
      </w:r>
    </w:p>
    <w:p w:rsidR="00A01438" w:rsidRPr="00A05323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BD6C1B" w:rsidRDefault="00BD6C1B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A01438" w:rsidRPr="00ED556D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r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Med </w:t>
      </w:r>
      <w:proofErr w:type="spellStart"/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ven</w:t>
      </w:r>
      <w:r w:rsidR="001266B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n</w:t>
      </w:r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l</w:t>
      </w:r>
      <w:r w:rsidR="001266B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i</w:t>
      </w:r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g</w:t>
      </w:r>
      <w:proofErr w:type="spellEnd"/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h</w:t>
      </w:r>
      <w:r w:rsidR="001266B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ilse</w:t>
      </w:r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n</w:t>
      </w:r>
      <w:proofErr w:type="spellEnd"/>
    </w:p>
    <w:p w:rsidR="00A01438" w:rsidRPr="00ED556D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r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Yngre legers </w:t>
      </w:r>
      <w:proofErr w:type="spellStart"/>
      <w:r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forening</w:t>
      </w:r>
      <w:proofErr w:type="spellEnd"/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  <w:r w:rsidRPr="00AE684F">
        <w:rPr>
          <w:rFonts w:ascii="Times New Roman" w:hAnsi="Times New Roman"/>
          <w:b w:val="0"/>
          <w:color w:val="auto"/>
          <w:sz w:val="24"/>
          <w:szCs w:val="24"/>
          <w:lang w:val="nn-NO"/>
        </w:rPr>
        <w:t>Christer Mjåset</w:t>
      </w: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  <w:r w:rsidRPr="00AE684F">
        <w:rPr>
          <w:rFonts w:ascii="Times New Roman" w:hAnsi="Times New Roman"/>
          <w:b w:val="0"/>
          <w:color w:val="auto"/>
          <w:sz w:val="24"/>
          <w:szCs w:val="24"/>
          <w:lang w:val="nn-NO"/>
        </w:rPr>
        <w:t>le</w:t>
      </w:r>
      <w:r w:rsidR="001266BF">
        <w:rPr>
          <w:rFonts w:ascii="Times New Roman" w:hAnsi="Times New Roman"/>
          <w:b w:val="0"/>
          <w:color w:val="auto"/>
          <w:sz w:val="24"/>
          <w:szCs w:val="24"/>
          <w:lang w:val="nn-NO"/>
        </w:rPr>
        <w:t>de</w:t>
      </w:r>
      <w:r w:rsidRPr="00AE684F">
        <w:rPr>
          <w:rFonts w:ascii="Times New Roman" w:hAnsi="Times New Roman"/>
          <w:b w:val="0"/>
          <w:color w:val="auto"/>
          <w:sz w:val="24"/>
          <w:szCs w:val="24"/>
          <w:lang w:val="nn-NO"/>
        </w:rPr>
        <w:t>r</w:t>
      </w: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</w:p>
    <w:p w:rsidR="00A01438" w:rsidRPr="00AE684F" w:rsidRDefault="00A01438" w:rsidP="00A01438">
      <w:pPr>
        <w:tabs>
          <w:tab w:val="left" w:pos="-1440"/>
          <w:tab w:val="left" w:pos="-720"/>
          <w:tab w:val="left" w:pos="0"/>
          <w:tab w:val="left" w:pos="3600"/>
          <w:tab w:val="left" w:pos="6120"/>
          <w:tab w:val="right" w:pos="8931"/>
          <w:tab w:val="left" w:pos="9360"/>
        </w:tabs>
        <w:suppressAutoHyphens/>
        <w:rPr>
          <w:rFonts w:ascii="Times New Roman" w:hAnsi="Times New Roman"/>
          <w:b w:val="0"/>
          <w:kern w:val="0"/>
          <w:sz w:val="24"/>
          <w:szCs w:val="24"/>
          <w:lang w:val="nn-NO"/>
        </w:rPr>
      </w:pPr>
      <w:r w:rsidRPr="00AE684F">
        <w:rPr>
          <w:rFonts w:ascii="Times New Roman" w:hAnsi="Times New Roman"/>
          <w:b w:val="0"/>
          <w:kern w:val="0"/>
          <w:sz w:val="24"/>
          <w:szCs w:val="24"/>
          <w:lang w:val="nn-NO"/>
        </w:rPr>
        <w:t>Dokumentet er godkjent elektronisk</w:t>
      </w:r>
      <w:r w:rsidRPr="00AE684F">
        <w:rPr>
          <w:rFonts w:ascii="Times New Roman" w:hAnsi="Times New Roman"/>
          <w:b w:val="0"/>
          <w:kern w:val="0"/>
          <w:sz w:val="24"/>
          <w:szCs w:val="24"/>
          <w:lang w:val="nn-NO"/>
        </w:rPr>
        <w:tab/>
      </w:r>
    </w:p>
    <w:sectPr w:rsidR="00A01438" w:rsidRPr="00AE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67D1"/>
    <w:multiLevelType w:val="hybridMultilevel"/>
    <w:tmpl w:val="8CE0E24A"/>
    <w:lvl w:ilvl="0" w:tplc="EB4A09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38"/>
    <w:rsid w:val="00070ED1"/>
    <w:rsid w:val="000C1249"/>
    <w:rsid w:val="001266BF"/>
    <w:rsid w:val="00137E52"/>
    <w:rsid w:val="00183FA3"/>
    <w:rsid w:val="002157F4"/>
    <w:rsid w:val="00246C88"/>
    <w:rsid w:val="0033362A"/>
    <w:rsid w:val="003C496F"/>
    <w:rsid w:val="004127A1"/>
    <w:rsid w:val="00465261"/>
    <w:rsid w:val="00484030"/>
    <w:rsid w:val="006352C3"/>
    <w:rsid w:val="00754B89"/>
    <w:rsid w:val="007B5E00"/>
    <w:rsid w:val="009633AF"/>
    <w:rsid w:val="00A01438"/>
    <w:rsid w:val="00A05323"/>
    <w:rsid w:val="00AE684F"/>
    <w:rsid w:val="00B17962"/>
    <w:rsid w:val="00B5164C"/>
    <w:rsid w:val="00BD6C1B"/>
    <w:rsid w:val="00CB3655"/>
    <w:rsid w:val="00E11877"/>
    <w:rsid w:val="00E84ADF"/>
    <w:rsid w:val="00E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B97A-148E-473D-B995-16C23C72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38"/>
    <w:pPr>
      <w:spacing w:after="0" w:line="240" w:lineRule="auto"/>
    </w:pPr>
    <w:rPr>
      <w:rFonts w:ascii="Arial" w:eastAsia="Times New Roman" w:hAnsi="Arial" w:cs="Times New Roman"/>
      <w:b/>
      <w:color w:val="0000FF"/>
      <w:kern w:val="28"/>
      <w:sz w:val="3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1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il">
    <w:name w:val="il"/>
    <w:basedOn w:val="Standardskriftforavsnitt"/>
    <w:rsid w:val="00A01438"/>
  </w:style>
  <w:style w:type="paragraph" w:styleId="NormalWeb">
    <w:name w:val="Normal (Web)"/>
    <w:basedOn w:val="Normal"/>
    <w:uiPriority w:val="99"/>
    <w:semiHidden/>
    <w:unhideWhenUsed/>
    <w:rsid w:val="00ED556D"/>
    <w:pPr>
      <w:spacing w:before="100" w:beforeAutospacing="1" w:after="100" w:afterAutospacing="1"/>
    </w:pPr>
    <w:rPr>
      <w:rFonts w:ascii="Times New Roman" w:eastAsiaTheme="minorHAnsi" w:hAnsi="Times New Roman"/>
      <w:b w:val="0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1582</Characters>
  <Application>Microsoft Office Word</Application>
  <DocSecurity>4</DocSecurity>
  <Lines>63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Bratholm</dc:creator>
  <cp:lastModifiedBy>Charlotte Nielsen</cp:lastModifiedBy>
  <cp:revision>2</cp:revision>
  <dcterms:created xsi:type="dcterms:W3CDTF">2018-09-05T08:18:00Z</dcterms:created>
  <dcterms:modified xsi:type="dcterms:W3CDTF">2018-09-05T08:18:00Z</dcterms:modified>
</cp:coreProperties>
</file>