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83" w:rsidRDefault="00F436CE" w:rsidP="003A4483">
      <w:pPr>
        <w:pStyle w:val="Defaul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Vedlegg 2</w:t>
      </w:r>
    </w:p>
    <w:p w:rsidR="003A4483" w:rsidRDefault="003A4483">
      <w:pPr>
        <w:rPr>
          <w:b/>
          <w:bCs/>
          <w:sz w:val="28"/>
          <w:szCs w:val="28"/>
          <w:lang w:eastAsia="en-US"/>
        </w:rPr>
      </w:pPr>
    </w:p>
    <w:p w:rsidR="003A4483" w:rsidRPr="003A4483" w:rsidRDefault="003A4483" w:rsidP="003A448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Legeforeningens a</w:t>
      </w:r>
      <w:r w:rsidRPr="003A4483">
        <w:rPr>
          <w:b/>
          <w:bCs/>
          <w:color w:val="auto"/>
          <w:sz w:val="28"/>
          <w:szCs w:val="28"/>
        </w:rPr>
        <w:t xml:space="preserve">rbeidsprogram for perioden 1.9. 2011 - 31.8. 2013 </w:t>
      </w:r>
    </w:p>
    <w:p w:rsidR="003A4483" w:rsidRDefault="003A4483" w:rsidP="003A4483">
      <w:pPr>
        <w:pStyle w:val="Default"/>
        <w:rPr>
          <w:color w:val="auto"/>
          <w:sz w:val="22"/>
          <w:szCs w:val="22"/>
        </w:rPr>
      </w:pPr>
    </w:p>
    <w:p w:rsidR="003A4483" w:rsidRDefault="003A4483" w:rsidP="003A44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Vedtatt av landsstyret 26.5. 2011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color w:val="auto"/>
          <w:sz w:val="26"/>
          <w:szCs w:val="26"/>
        </w:rPr>
      </w:pPr>
      <w:r w:rsidRPr="003A4483">
        <w:rPr>
          <w:b/>
          <w:bCs/>
          <w:color w:val="auto"/>
          <w:sz w:val="26"/>
          <w:szCs w:val="26"/>
        </w:rPr>
        <w:t xml:space="preserve">MEDISINSK KUNNSKAP – BEDRE HELSE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color w:val="auto"/>
          <w:sz w:val="26"/>
          <w:szCs w:val="26"/>
          <w:u w:val="single"/>
        </w:rPr>
      </w:pPr>
      <w:r w:rsidRPr="003A4483">
        <w:rPr>
          <w:b/>
          <w:bCs/>
          <w:color w:val="auto"/>
          <w:sz w:val="26"/>
          <w:szCs w:val="26"/>
          <w:u w:val="single"/>
        </w:rPr>
        <w:t xml:space="preserve">Arbeid for økt medisinsk kunnskap og god fagutvikling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Satsing på kvalitet og pasientsikkerhet </w:t>
      </w:r>
      <w:r w:rsidRPr="003A4483">
        <w:rPr>
          <w:color w:val="auto"/>
        </w:rPr>
        <w:t xml:space="preserve">Legeforeningen skal i samarbeid med helsemyndigheter og helsetjenestene være faglig premissleverandør for å utvikle og fremme pasientsikkerhet, klinisk kvalitetsforbedringsarbeid og profesjonell avvikshåndtering.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Medisinstudiet skal være relevant for helsetjenestens behov </w:t>
      </w: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color w:val="auto"/>
        </w:rPr>
        <w:t xml:space="preserve">Legeforeningen skal arbeide sammen med myndigheter og universitetene for å bidra til faglig dekkende innhold i medisinstudiet i Norge som er relevant for legenes senere yrkespraksis og fremtidsrettet i forhold til medisinsk og demografisk utvikling.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Varig og god løsning for praktisk klinisk tjeneste for leger </w:t>
      </w:r>
      <w:r w:rsidRPr="003A4483">
        <w:rPr>
          <w:color w:val="auto"/>
        </w:rPr>
        <w:t xml:space="preserve">Legeforeningen skal arbeide med helsemyndighetene for å sikre en god og varig løsning for praktisk klinisk tjeneste for nyutdannede leger.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Sikre god kompetanseutvikling for leger </w:t>
      </w: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color w:val="auto"/>
        </w:rPr>
        <w:t xml:space="preserve">Legeforeningen skal arbeide for et helhetlig utdanningsløp som holder mest mulig lik og høy kvalitet i hele landet. Endringer i spesialistutdanningen må skje ut i fra pasientenes behov og faglige hensyn. Det må systematisk planlegges og budsjetteres for kompetanseutvikling både for ansatte og næringsdrivende leger.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Forskning er helsetjenestens grunnpilar </w:t>
      </w: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color w:val="auto"/>
        </w:rPr>
        <w:t xml:space="preserve">Legeforeningen vil arbeide for å bedre finansieringen av og stillingsstrukturen innen medisinsk grunnforskning, translasjonsforskning og klinisk forskning både i spesialist- og primærhelsetjenesten. Fri og uavhengig forskning utgjør en viktig del av fagutviklingen.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A4483">
        <w:rPr>
          <w:b/>
          <w:bCs/>
          <w:color w:val="auto"/>
          <w:sz w:val="26"/>
          <w:szCs w:val="26"/>
          <w:u w:val="single"/>
        </w:rPr>
        <w:t xml:space="preserve">Arbeide for god folkehelse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Mer kunnskapsbasert og målrettet forebyggende arbeid </w:t>
      </w:r>
      <w:r w:rsidRPr="003A4483">
        <w:rPr>
          <w:color w:val="auto"/>
        </w:rPr>
        <w:t xml:space="preserve">Legeforeningen skal arbeide for at medisinsk kunnskap blir lagt til grunn i kommunalt og statlig plan- og budsjettarbeid, herunder styrking av kommuneoverlegens posisjon.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Internasjonalt engasjement skal opprettholdes </w:t>
      </w:r>
      <w:r w:rsidRPr="003A4483">
        <w:rPr>
          <w:color w:val="auto"/>
        </w:rPr>
        <w:t xml:space="preserve">Legeforeningen skal fortsatt ha et sterkt internasjonalt engasjement gjennom deltakelse i relevante internasjonale fora. Gjennom bidrag fra Legeforeningens klimautvalg og internasjonalt helseutvalg skal Legeforeningen delta aktivt i utformingen og oppfølging av myndighetenes arbeid med global helse.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Default="003A4483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</w:p>
    <w:p w:rsidR="003A4483" w:rsidRDefault="003A4483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</w:p>
    <w:p w:rsidR="002C513F" w:rsidRDefault="002C513F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</w:p>
    <w:p w:rsidR="003A4483" w:rsidRPr="003A4483" w:rsidRDefault="003A4483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A4483">
        <w:rPr>
          <w:b/>
          <w:bCs/>
          <w:color w:val="auto"/>
          <w:sz w:val="26"/>
          <w:szCs w:val="26"/>
          <w:u w:val="single"/>
        </w:rPr>
        <w:lastRenderedPageBreak/>
        <w:t xml:space="preserve">Arbeide for en bedre helsetjeneste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Samhandlingsreformen </w:t>
      </w:r>
      <w:r w:rsidRPr="003A4483">
        <w:rPr>
          <w:color w:val="auto"/>
        </w:rPr>
        <w:t xml:space="preserve">Legeforeningen skal påvirke beslutningsprosessene i samhandlingsreformen gjennom å utvikle og foreslå treffsikre virkemidler som støtter opp om intensjonene bak reformen.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Nasjonal sykehusplan </w:t>
      </w:r>
      <w:r w:rsidRPr="003A4483">
        <w:rPr>
          <w:color w:val="auto"/>
        </w:rPr>
        <w:t>Legeforeningen skal arbeide for at det lages en nasjonal og helhetlig plan for innhold i og geografisk fordeling av spesialisthelsetjenester. Planen må sikre forutsigbare økonomiske rammevilkår for spesialisthelsetjenesten.</w:t>
      </w:r>
    </w:p>
    <w:p w:rsid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Legeforeningen skal være en helsepolitisk aktør med gjennomslagskraft </w:t>
      </w:r>
      <w:r w:rsidRPr="003A4483">
        <w:rPr>
          <w:color w:val="auto"/>
        </w:rPr>
        <w:t xml:space="preserve">Legeforeningens utvikling av helsepolitikk skal bygge på godt utredningsarbeid og </w:t>
      </w:r>
      <w:proofErr w:type="spellStart"/>
      <w:r w:rsidRPr="003A4483">
        <w:rPr>
          <w:color w:val="auto"/>
        </w:rPr>
        <w:t>involering</w:t>
      </w:r>
      <w:proofErr w:type="spellEnd"/>
      <w:r w:rsidRPr="003A4483">
        <w:rPr>
          <w:color w:val="auto"/>
        </w:rPr>
        <w:t xml:space="preserve"> av organisasjonsleddene. Foreningen skal søke alliansepartnere og tydeliggjøre kommunikasjonen utad for å styrke gjennomslaget i den offentlige debatten.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A4483">
        <w:rPr>
          <w:b/>
          <w:bCs/>
          <w:color w:val="auto"/>
          <w:sz w:val="26"/>
          <w:szCs w:val="26"/>
          <w:u w:val="single"/>
        </w:rPr>
        <w:t xml:space="preserve">Arbeide for gode rammer for medisinsk yrkesutøvelse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Faste stillinger for leger i spesialisering </w:t>
      </w:r>
      <w:r w:rsidRPr="003A4483">
        <w:rPr>
          <w:color w:val="auto"/>
        </w:rPr>
        <w:t xml:space="preserve">Legeforeningen skal arbeide for at hovedregelen om faste stillinger i offentlig sektor følges opp i sykehusene.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Valgmuligheter for leger </w:t>
      </w:r>
      <w:r w:rsidRPr="003A4483">
        <w:rPr>
          <w:color w:val="auto"/>
        </w:rPr>
        <w:t xml:space="preserve">Legeforeningen skal arbeide for at legene har et differensiert arbeidsmarked både innenfor offentlig og privat sektor. Dette forutsetter forutsigbare og langsiktige rammevilkår for privat helsetjenestevirksomhet.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Gode og konkurransedyktige arbeidsvilkår for leger </w:t>
      </w:r>
      <w:r w:rsidRPr="003A4483">
        <w:rPr>
          <w:color w:val="auto"/>
        </w:rPr>
        <w:t xml:space="preserve">Legeforeningen skal arbeide for avtale- og lønnssystemer som belønner og ivaretar kompetanse, ansvar, innsats, forskning, undervisning og ledelse. Det skal være rett balanse mellom sentral og lokal regulering av legers lønns- og arbeidsvilkår. Legeforeningen skal arbeide for et godt arbeidsmiljø og gode arbeidstidsordninger.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Legeforeningen skal ha et sterkt og profesjonelt tillitsvalgtapparat </w:t>
      </w:r>
      <w:r w:rsidRPr="003A4483">
        <w:rPr>
          <w:color w:val="auto"/>
        </w:rPr>
        <w:t xml:space="preserve">Tillitsvalgtapparatet skal gjenspeile vår organisasjon og gi oss plass på alle relevante arenaer i arbeidslivet. Legeforeningen skal tilby gode kurs og rådgiving til tillitsvalgte og arbeide videre med utvikling av tillitsvalgtstrukturen.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Ledelse </w:t>
      </w: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color w:val="auto"/>
        </w:rPr>
        <w:t xml:space="preserve">Legeforeningen skal arbeide for å stimulere leger til å påta seg lederoppgaver gjennom kurs og opplæringstilbud.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Leger må ha en sentral rolle i valg av elektroniske arbeidsverktøy </w:t>
      </w:r>
      <w:r w:rsidRPr="003A4483">
        <w:rPr>
          <w:color w:val="auto"/>
        </w:rPr>
        <w:t xml:space="preserve">Legeforeningen skal arbeide for at leger er med i valget av elektroniske arbeidsverktøy som har betydning for den kliniske virksomheten. </w:t>
      </w:r>
    </w:p>
    <w:p w:rsidR="003A4483" w:rsidRPr="003A4483" w:rsidRDefault="003A4483" w:rsidP="003A4483"/>
    <w:p w:rsidR="00BA5F3B" w:rsidRPr="003A4483" w:rsidRDefault="003A4483" w:rsidP="003A4483">
      <w:pPr>
        <w:rPr>
          <w:rFonts w:ascii="Times" w:hAnsi="Times" w:cs="Times"/>
          <w:color w:val="222222"/>
        </w:rPr>
      </w:pPr>
      <w:r w:rsidRPr="003A4483">
        <w:t>Enstemmig vedtatt.</w:t>
      </w:r>
    </w:p>
    <w:sectPr w:rsidR="00BA5F3B" w:rsidRPr="003A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B"/>
    <w:rsid w:val="00043450"/>
    <w:rsid w:val="00155186"/>
    <w:rsid w:val="00156DDB"/>
    <w:rsid w:val="002C513F"/>
    <w:rsid w:val="002E49F7"/>
    <w:rsid w:val="003A4483"/>
    <w:rsid w:val="003E1053"/>
    <w:rsid w:val="003E7456"/>
    <w:rsid w:val="00433A3A"/>
    <w:rsid w:val="004355CC"/>
    <w:rsid w:val="00523927"/>
    <w:rsid w:val="00524EC3"/>
    <w:rsid w:val="00613DD3"/>
    <w:rsid w:val="006C16E0"/>
    <w:rsid w:val="006F1C2F"/>
    <w:rsid w:val="00783D9F"/>
    <w:rsid w:val="00786D46"/>
    <w:rsid w:val="00912940"/>
    <w:rsid w:val="00A13AC4"/>
    <w:rsid w:val="00BA5F3B"/>
    <w:rsid w:val="00C335AB"/>
    <w:rsid w:val="00DE0A14"/>
    <w:rsid w:val="00E742CE"/>
    <w:rsid w:val="00F436CE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">
    <w:name w:val="st"/>
    <w:basedOn w:val="Standardskriftforavsnitt"/>
    <w:rsid w:val="00BA5F3B"/>
  </w:style>
  <w:style w:type="paragraph" w:customStyle="1" w:styleId="Default">
    <w:name w:val="Default"/>
    <w:rsid w:val="003A44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">
    <w:name w:val="st"/>
    <w:basedOn w:val="Standardskriftforavsnitt"/>
    <w:rsid w:val="00BA5F3B"/>
  </w:style>
  <w:style w:type="paragraph" w:customStyle="1" w:styleId="Default">
    <w:name w:val="Default"/>
    <w:rsid w:val="003A44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10B2FAD8</Template>
  <TotalTime>1</TotalTime>
  <Pages>2</Pages>
  <Words>574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Fryjordet</dc:creator>
  <cp:lastModifiedBy>Anjam Latif Shuja</cp:lastModifiedBy>
  <cp:revision>2</cp:revision>
  <dcterms:created xsi:type="dcterms:W3CDTF">2013-02-27T12:59:00Z</dcterms:created>
  <dcterms:modified xsi:type="dcterms:W3CDTF">2013-02-27T12:59:00Z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-1621188807</vt:i4>
  </property>
  <property fmtid="{D5CDD505-2E9C-101B-9397-08002B2CF9AE}" pid="3" name="_NewReviewCycle">
    <vt:lpwstr/>
  </property>
  <property fmtid="{D5CDD505-2E9C-101B-9397-08002B2CF9AE}" pid="4" name="_EmailSubject">
    <vt:lpwstr>Landsstyresaker - høring - arbeidsprogrammet</vt:lpwstr>
  </property>
  <property fmtid="{D5CDD505-2E9C-101B-9397-08002B2CF9AE}" pid="5" name="_AuthorEmail">
    <vt:lpwstr>Jorunn.Fryjordet@legeforeningen.no</vt:lpwstr>
  </property>
  <property fmtid="{D5CDD505-2E9C-101B-9397-08002B2CF9AE}" pid="6" name="_AuthorEmailDisplayName">
    <vt:lpwstr>Jorunn Fryjordet</vt:lpwstr>
  </property>
  <property fmtid="{D5CDD505-2E9C-101B-9397-08002B2CF9AE}" pid="7" name="_ReviewingToolsShownOnce">
    <vt:lpwstr/>
  </property>
</Properties>
</file>