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223B" w:rsidRPr="0009223B" w:rsidRDefault="0009223B" w:rsidP="0009223B">
      <w:pPr>
        <w:spacing w:after="0" w:line="420" w:lineRule="atLeast"/>
        <w:outlineLvl w:val="1"/>
        <w:rPr>
          <w:rFonts w:ascii="Open Sans" w:eastAsia="Times New Roman" w:hAnsi="Open Sans" w:cs="Times New Roman"/>
          <w:b/>
          <w:bCs/>
          <w:color w:val="333333"/>
          <w:sz w:val="33"/>
          <w:szCs w:val="33"/>
          <w:lang w:eastAsia="nb-NO"/>
        </w:rPr>
      </w:pPr>
      <w:r w:rsidRPr="0009223B">
        <w:rPr>
          <w:rFonts w:ascii="Open Sans" w:eastAsia="Times New Roman" w:hAnsi="Open Sans" w:cs="Times New Roman"/>
          <w:b/>
          <w:bCs/>
          <w:color w:val="333333"/>
          <w:sz w:val="33"/>
          <w:szCs w:val="33"/>
          <w:lang w:eastAsia="nb-NO"/>
        </w:rPr>
        <w:t>Høringsbrev</w:t>
      </w:r>
    </w:p>
    <w:p w:rsidR="0009223B" w:rsidRPr="0009223B" w:rsidRDefault="0009223B" w:rsidP="0009223B">
      <w:pPr>
        <w:spacing w:after="0" w:line="240" w:lineRule="auto"/>
        <w:rPr>
          <w:rFonts w:ascii="Open Sans" w:eastAsia="Times New Roman" w:hAnsi="Open Sans" w:cs="Times New Roman"/>
          <w:color w:val="767676"/>
          <w:sz w:val="21"/>
          <w:szCs w:val="21"/>
          <w:lang w:eastAsia="nb-NO"/>
        </w:rPr>
      </w:pPr>
      <w:r w:rsidRPr="0009223B">
        <w:rPr>
          <w:rFonts w:ascii="Open Sans" w:eastAsia="Times New Roman" w:hAnsi="Open Sans" w:cs="Times New Roman"/>
          <w:color w:val="767676"/>
          <w:sz w:val="21"/>
          <w:szCs w:val="21"/>
          <w:lang w:eastAsia="nb-NO"/>
        </w:rPr>
        <w:t>Vår ref.: 18/4631</w:t>
      </w:r>
    </w:p>
    <w:p w:rsidR="0009223B" w:rsidRPr="0009223B" w:rsidRDefault="0009223B" w:rsidP="0009223B">
      <w:pPr>
        <w:spacing w:after="0" w:line="390" w:lineRule="atLeast"/>
        <w:rPr>
          <w:rFonts w:ascii="Open Sans" w:eastAsia="Times New Roman" w:hAnsi="Open Sans" w:cs="Times New Roman"/>
          <w:color w:val="333333"/>
          <w:sz w:val="24"/>
          <w:szCs w:val="24"/>
          <w:lang w:eastAsia="nb-NO"/>
        </w:rPr>
      </w:pPr>
      <w:r w:rsidRPr="0009223B">
        <w:rPr>
          <w:rFonts w:ascii="Open Sans" w:eastAsia="Times New Roman" w:hAnsi="Open Sans" w:cs="Times New Roman"/>
          <w:color w:val="333333"/>
          <w:sz w:val="24"/>
          <w:szCs w:val="24"/>
          <w:lang w:eastAsia="nb-NO"/>
        </w:rPr>
        <w:t>Helse- og omsorgsdepartementet sender på høring forslag til forskrift om medisinske kvalitetsregistre.</w:t>
      </w:r>
    </w:p>
    <w:p w:rsidR="0009223B" w:rsidRPr="0009223B" w:rsidRDefault="0009223B" w:rsidP="0009223B">
      <w:pPr>
        <w:spacing w:after="0" w:line="390" w:lineRule="atLeast"/>
        <w:rPr>
          <w:rFonts w:ascii="Open Sans" w:eastAsia="Times New Roman" w:hAnsi="Open Sans" w:cs="Times New Roman"/>
          <w:color w:val="333333"/>
          <w:sz w:val="24"/>
          <w:szCs w:val="24"/>
          <w:lang w:eastAsia="nb-NO"/>
        </w:rPr>
      </w:pPr>
      <w:r w:rsidRPr="0009223B">
        <w:rPr>
          <w:rFonts w:ascii="Open Sans" w:eastAsia="Times New Roman" w:hAnsi="Open Sans" w:cs="Times New Roman"/>
          <w:color w:val="333333"/>
          <w:sz w:val="24"/>
          <w:szCs w:val="24"/>
          <w:lang w:eastAsia="nb-NO"/>
        </w:rPr>
        <w:t>Departementet ber om merknader til forslaget innen 20. februar 2019.</w:t>
      </w:r>
    </w:p>
    <w:p w:rsidR="0009223B" w:rsidRPr="0009223B" w:rsidRDefault="0009223B" w:rsidP="0009223B">
      <w:pPr>
        <w:spacing w:after="0" w:line="390" w:lineRule="atLeast"/>
        <w:rPr>
          <w:rFonts w:ascii="Open Sans" w:eastAsia="Times New Roman" w:hAnsi="Open Sans" w:cs="Times New Roman"/>
          <w:color w:val="333333"/>
          <w:sz w:val="24"/>
          <w:szCs w:val="24"/>
          <w:lang w:eastAsia="nb-NO"/>
        </w:rPr>
      </w:pPr>
      <w:r w:rsidRPr="0009223B">
        <w:rPr>
          <w:rFonts w:ascii="Open Sans" w:eastAsia="Times New Roman" w:hAnsi="Open Sans" w:cs="Times New Roman"/>
          <w:color w:val="333333"/>
          <w:sz w:val="24"/>
          <w:szCs w:val="24"/>
          <w:lang w:eastAsia="nb-NO"/>
        </w:rPr>
        <w:t>Forslaget</w:t>
      </w:r>
    </w:p>
    <w:p w:rsidR="0009223B" w:rsidRPr="0009223B" w:rsidRDefault="0009223B" w:rsidP="0009223B">
      <w:pPr>
        <w:spacing w:after="0" w:line="390" w:lineRule="atLeast"/>
        <w:rPr>
          <w:rFonts w:ascii="Open Sans" w:eastAsia="Times New Roman" w:hAnsi="Open Sans" w:cs="Times New Roman"/>
          <w:color w:val="333333"/>
          <w:sz w:val="24"/>
          <w:szCs w:val="24"/>
          <w:lang w:eastAsia="nb-NO"/>
        </w:rPr>
      </w:pPr>
      <w:r w:rsidRPr="0009223B">
        <w:rPr>
          <w:rFonts w:ascii="Open Sans" w:eastAsia="Times New Roman" w:hAnsi="Open Sans" w:cs="Times New Roman"/>
          <w:color w:val="333333"/>
          <w:sz w:val="24"/>
          <w:szCs w:val="24"/>
          <w:lang w:eastAsia="nb-NO"/>
        </w:rPr>
        <w:t>I høringsnotatet foreslås det at medisinske kvalitetsregistre skal reguleres i en egen forskrift. </w:t>
      </w:r>
      <w:r w:rsidRPr="0009223B">
        <w:rPr>
          <w:rFonts w:ascii="Open Sans" w:eastAsia="Times New Roman" w:hAnsi="Open Sans" w:cs="Times New Roman"/>
          <w:color w:val="333333"/>
          <w:sz w:val="24"/>
          <w:szCs w:val="24"/>
          <w:lang w:eastAsia="nb-NO"/>
        </w:rPr>
        <w:br/>
        <w:t xml:space="preserve">Medisinske kvalitetsregistre er registre hvor opplysninger om resultater av helsehjelp til en avgrenset pasientgruppe samles inn og behandles. Registrene omfatter gjerne en enkelt pasientgruppe eller en enkelt behandlingsmetode. Registrene inneholder opplysninger om utredning, behandling, oppfølgning eller pasientrapporterte data. Hovedformålet med registrene er å </w:t>
      </w:r>
      <w:proofErr w:type="spellStart"/>
      <w:r w:rsidRPr="0009223B">
        <w:rPr>
          <w:rFonts w:ascii="Open Sans" w:eastAsia="Times New Roman" w:hAnsi="Open Sans" w:cs="Times New Roman"/>
          <w:color w:val="333333"/>
          <w:sz w:val="24"/>
          <w:szCs w:val="24"/>
          <w:lang w:eastAsia="nb-NO"/>
        </w:rPr>
        <w:t>kvalitetsforbedre</w:t>
      </w:r>
      <w:proofErr w:type="spellEnd"/>
      <w:r w:rsidRPr="0009223B">
        <w:rPr>
          <w:rFonts w:ascii="Open Sans" w:eastAsia="Times New Roman" w:hAnsi="Open Sans" w:cs="Times New Roman"/>
          <w:color w:val="333333"/>
          <w:sz w:val="24"/>
          <w:szCs w:val="24"/>
          <w:lang w:eastAsia="nb-NO"/>
        </w:rPr>
        <w:t xml:space="preserve"> helse- og omsorgstjenestene gjennom utarbeiding av statistikk, forskning og analyser. Opplysningene skal også kunne brukes til planlegging, styring og beredskap i helse- og omsorgstjenesten og i helse- og omsorgsforvaltningen.</w:t>
      </w:r>
      <w:r w:rsidRPr="0009223B">
        <w:rPr>
          <w:rFonts w:ascii="Open Sans" w:eastAsia="Times New Roman" w:hAnsi="Open Sans" w:cs="Times New Roman"/>
          <w:color w:val="333333"/>
          <w:sz w:val="24"/>
          <w:szCs w:val="24"/>
          <w:lang w:eastAsia="nb-NO"/>
        </w:rPr>
        <w:br/>
        <w:t>Forskriftsforslaget omfatter både samtykkebaserte og ikke-samtykkebaserte registre.</w:t>
      </w:r>
    </w:p>
    <w:p w:rsidR="0009223B" w:rsidRPr="0009223B" w:rsidRDefault="0009223B" w:rsidP="0009223B">
      <w:pPr>
        <w:spacing w:after="0" w:line="390" w:lineRule="atLeast"/>
        <w:rPr>
          <w:rFonts w:ascii="Open Sans" w:eastAsia="Times New Roman" w:hAnsi="Open Sans" w:cs="Times New Roman"/>
          <w:color w:val="333333"/>
          <w:sz w:val="24"/>
          <w:szCs w:val="24"/>
          <w:lang w:eastAsia="nb-NO"/>
        </w:rPr>
      </w:pPr>
      <w:r w:rsidRPr="0009223B">
        <w:rPr>
          <w:rFonts w:ascii="Open Sans" w:eastAsia="Times New Roman" w:hAnsi="Open Sans" w:cs="Times New Roman"/>
          <w:color w:val="333333"/>
          <w:sz w:val="24"/>
          <w:szCs w:val="24"/>
          <w:lang w:eastAsia="nb-NO"/>
        </w:rPr>
        <w:t>Et av hovedgrepene i forskriften er unntak fra samtykkekravet når det er nødvendig av hensyn til registrenes datakvalitet og dekningsgrad. Pasientenes personvern skal samtidig ivaretas. De registrerte skal få en rett til å motsette seg behandling i etterkant av at opplysningene er registrerte, også kalt reservasjonsrett. Forskriften angir hvilke virksomheter som får lov til å etablere registre uten samtykke. Dette kan være regionale helseforetak, helseforetak, kommuner eller private ideelle virksomheter med avtale med et regionalt helseforetak. </w:t>
      </w:r>
      <w:r w:rsidRPr="0009223B">
        <w:rPr>
          <w:rFonts w:ascii="Open Sans" w:eastAsia="Times New Roman" w:hAnsi="Open Sans" w:cs="Times New Roman"/>
          <w:color w:val="333333"/>
          <w:sz w:val="24"/>
          <w:szCs w:val="24"/>
          <w:lang w:eastAsia="nb-NO"/>
        </w:rPr>
        <w:br/>
        <w:t>For at registrene skal bli gode, foreslår departementet at forskriften gir helsepersonell en plikt til å melde inn relevante helseopplysninger. For at meldeplikten skal være tydelig og forutsigbar, skal meldeplikten gjelde til registre med nasjonal status.</w:t>
      </w:r>
    </w:p>
    <w:p w:rsidR="0009223B" w:rsidRPr="0009223B" w:rsidRDefault="0009223B" w:rsidP="0009223B">
      <w:pPr>
        <w:spacing w:after="0" w:line="390" w:lineRule="atLeast"/>
        <w:rPr>
          <w:rFonts w:ascii="Open Sans" w:eastAsia="Times New Roman" w:hAnsi="Open Sans" w:cs="Times New Roman"/>
          <w:color w:val="333333"/>
          <w:sz w:val="24"/>
          <w:szCs w:val="24"/>
          <w:lang w:eastAsia="nb-NO"/>
        </w:rPr>
      </w:pPr>
      <w:r w:rsidRPr="0009223B">
        <w:rPr>
          <w:rFonts w:ascii="Open Sans" w:eastAsia="Times New Roman" w:hAnsi="Open Sans" w:cs="Times New Roman"/>
          <w:color w:val="333333"/>
          <w:sz w:val="24"/>
          <w:szCs w:val="24"/>
          <w:lang w:eastAsia="nb-NO"/>
        </w:rPr>
        <w:t>For å sikre at registrene snakker bedre sammen, inneholder forskriften også plikt til å bruke nasjonale fellesløsninger og standardiserte variabler: For eksempel skal folkeregisterets standarder brukes ved registrering av relevante opplysninger.</w:t>
      </w:r>
    </w:p>
    <w:p w:rsidR="0009223B" w:rsidRPr="0009223B" w:rsidRDefault="0009223B" w:rsidP="0009223B">
      <w:pPr>
        <w:spacing w:after="0" w:line="390" w:lineRule="atLeast"/>
        <w:rPr>
          <w:rFonts w:ascii="Open Sans" w:eastAsia="Times New Roman" w:hAnsi="Open Sans" w:cs="Times New Roman"/>
          <w:color w:val="333333"/>
          <w:sz w:val="24"/>
          <w:szCs w:val="24"/>
          <w:lang w:eastAsia="nb-NO"/>
        </w:rPr>
      </w:pPr>
      <w:r w:rsidRPr="0009223B">
        <w:rPr>
          <w:rFonts w:ascii="Open Sans" w:eastAsia="Times New Roman" w:hAnsi="Open Sans" w:cs="Times New Roman"/>
          <w:color w:val="333333"/>
          <w:sz w:val="24"/>
          <w:szCs w:val="24"/>
          <w:lang w:eastAsia="nb-NO"/>
        </w:rPr>
        <w:br/>
        <w:t>Høringsuttalelser</w:t>
      </w:r>
    </w:p>
    <w:p w:rsidR="0009223B" w:rsidRPr="0009223B" w:rsidRDefault="0009223B" w:rsidP="0009223B">
      <w:pPr>
        <w:spacing w:after="0" w:line="390" w:lineRule="atLeast"/>
        <w:rPr>
          <w:rFonts w:ascii="Open Sans" w:eastAsia="Times New Roman" w:hAnsi="Open Sans" w:cs="Times New Roman"/>
          <w:color w:val="333333"/>
          <w:sz w:val="24"/>
          <w:szCs w:val="24"/>
          <w:lang w:eastAsia="nb-NO"/>
        </w:rPr>
      </w:pPr>
      <w:r w:rsidRPr="0009223B">
        <w:rPr>
          <w:rFonts w:ascii="Open Sans" w:eastAsia="Times New Roman" w:hAnsi="Open Sans" w:cs="Times New Roman"/>
          <w:color w:val="333333"/>
          <w:sz w:val="24"/>
          <w:szCs w:val="24"/>
          <w:lang w:eastAsia="nb-NO"/>
        </w:rPr>
        <w:t>Høringsuttalelsene sendes fortrinnsvis digitalt til </w:t>
      </w:r>
      <w:r w:rsidRPr="0009223B">
        <w:rPr>
          <w:rFonts w:ascii="Open Sans" w:eastAsia="Times New Roman" w:hAnsi="Open Sans" w:cs="Times New Roman"/>
          <w:b/>
          <w:bCs/>
          <w:color w:val="333333"/>
          <w:sz w:val="24"/>
          <w:szCs w:val="24"/>
          <w:lang w:eastAsia="nb-NO"/>
        </w:rPr>
        <w:t>https://www.regjeringen.no</w:t>
      </w:r>
      <w:r w:rsidRPr="0009223B">
        <w:rPr>
          <w:rFonts w:ascii="Open Sans" w:eastAsia="Times New Roman" w:hAnsi="Open Sans" w:cs="Times New Roman"/>
          <w:color w:val="333333"/>
          <w:sz w:val="24"/>
          <w:szCs w:val="24"/>
          <w:lang w:eastAsia="nb-NO"/>
        </w:rPr>
        <w:t>. Hørings-instansene kan registrere seg, mellomlagre svaret og laste opp vedlegg. </w:t>
      </w:r>
      <w:r w:rsidRPr="0009223B">
        <w:rPr>
          <w:rFonts w:ascii="Open Sans" w:eastAsia="Times New Roman" w:hAnsi="Open Sans" w:cs="Times New Roman"/>
          <w:color w:val="333333"/>
          <w:sz w:val="24"/>
          <w:szCs w:val="24"/>
          <w:lang w:eastAsia="nb-NO"/>
        </w:rPr>
        <w:br/>
        <w:t>Alle kan avgi høringsuttalelser. Høringsinstansene bes om å vurdere om høringsnotatet bør sendes til underliggende etater eller virksomheter, tilknyttede virksomheter, medlemmer e.l. </w:t>
      </w:r>
      <w:r w:rsidRPr="0009223B">
        <w:rPr>
          <w:rFonts w:ascii="Open Sans" w:eastAsia="Times New Roman" w:hAnsi="Open Sans" w:cs="Times New Roman"/>
          <w:color w:val="333333"/>
          <w:sz w:val="24"/>
          <w:szCs w:val="24"/>
          <w:lang w:eastAsia="nb-NO"/>
        </w:rPr>
        <w:br/>
        <w:t>Uttalelser er som hovedregel offentlige etter offentlighetsloven, og vil bli publisert.</w:t>
      </w:r>
    </w:p>
    <w:p w:rsidR="0009223B" w:rsidRPr="0009223B" w:rsidRDefault="0009223B" w:rsidP="0009223B">
      <w:pPr>
        <w:spacing w:after="0" w:line="390" w:lineRule="atLeast"/>
        <w:rPr>
          <w:rFonts w:ascii="Open Sans" w:eastAsia="Times New Roman" w:hAnsi="Open Sans" w:cs="Times New Roman"/>
          <w:color w:val="333333"/>
          <w:sz w:val="24"/>
          <w:szCs w:val="24"/>
          <w:lang w:eastAsia="nb-NO"/>
        </w:rPr>
      </w:pPr>
      <w:r w:rsidRPr="0009223B">
        <w:rPr>
          <w:rFonts w:ascii="Open Sans" w:eastAsia="Times New Roman" w:hAnsi="Open Sans" w:cs="Times New Roman"/>
          <w:color w:val="333333"/>
          <w:sz w:val="24"/>
          <w:szCs w:val="24"/>
          <w:lang w:eastAsia="nb-NO"/>
        </w:rPr>
        <w:br/>
        <w:t>Med hilsen</w:t>
      </w:r>
    </w:p>
    <w:p w:rsidR="0009223B" w:rsidRPr="0009223B" w:rsidRDefault="0009223B" w:rsidP="0009223B">
      <w:pPr>
        <w:spacing w:after="0" w:line="390" w:lineRule="atLeast"/>
        <w:rPr>
          <w:rFonts w:ascii="Open Sans" w:eastAsia="Times New Roman" w:hAnsi="Open Sans" w:cs="Times New Roman"/>
          <w:color w:val="333333"/>
          <w:sz w:val="24"/>
          <w:szCs w:val="24"/>
          <w:lang w:eastAsia="nb-NO"/>
        </w:rPr>
      </w:pPr>
      <w:r w:rsidRPr="0009223B">
        <w:rPr>
          <w:rFonts w:ascii="Open Sans" w:eastAsia="Times New Roman" w:hAnsi="Open Sans" w:cs="Times New Roman"/>
          <w:color w:val="333333"/>
          <w:sz w:val="24"/>
          <w:szCs w:val="24"/>
          <w:lang w:eastAsia="nb-NO"/>
        </w:rPr>
        <w:lastRenderedPageBreak/>
        <w:br/>
        <w:t>Kari Sønderland (</w:t>
      </w:r>
      <w:proofErr w:type="spellStart"/>
      <w:r w:rsidRPr="0009223B">
        <w:rPr>
          <w:rFonts w:ascii="Open Sans" w:eastAsia="Times New Roman" w:hAnsi="Open Sans" w:cs="Times New Roman"/>
          <w:color w:val="333333"/>
          <w:sz w:val="24"/>
          <w:szCs w:val="24"/>
          <w:lang w:eastAsia="nb-NO"/>
        </w:rPr>
        <w:t>e.f.</w:t>
      </w:r>
      <w:proofErr w:type="spellEnd"/>
      <w:r w:rsidRPr="0009223B">
        <w:rPr>
          <w:rFonts w:ascii="Open Sans" w:eastAsia="Times New Roman" w:hAnsi="Open Sans" w:cs="Times New Roman"/>
          <w:color w:val="333333"/>
          <w:sz w:val="24"/>
          <w:szCs w:val="24"/>
          <w:lang w:eastAsia="nb-NO"/>
        </w:rPr>
        <w:t>)</w:t>
      </w:r>
      <w:r w:rsidRPr="0009223B">
        <w:rPr>
          <w:rFonts w:ascii="Open Sans" w:eastAsia="Times New Roman" w:hAnsi="Open Sans" w:cs="Times New Roman"/>
          <w:color w:val="333333"/>
          <w:sz w:val="24"/>
          <w:szCs w:val="24"/>
          <w:lang w:eastAsia="nb-NO"/>
        </w:rPr>
        <w:br/>
        <w:t>ekspedisjonssjef</w:t>
      </w:r>
    </w:p>
    <w:p w:rsidR="0009223B" w:rsidRPr="0009223B" w:rsidRDefault="0009223B" w:rsidP="0009223B">
      <w:pPr>
        <w:spacing w:after="0" w:line="390" w:lineRule="atLeast"/>
        <w:rPr>
          <w:rFonts w:ascii="Open Sans" w:eastAsia="Times New Roman" w:hAnsi="Open Sans" w:cs="Times New Roman"/>
          <w:color w:val="333333"/>
          <w:sz w:val="24"/>
          <w:szCs w:val="24"/>
          <w:lang w:eastAsia="nb-NO"/>
        </w:rPr>
      </w:pPr>
      <w:r w:rsidRPr="0009223B">
        <w:rPr>
          <w:rFonts w:ascii="Open Sans" w:eastAsia="Times New Roman" w:hAnsi="Open Sans" w:cs="Times New Roman"/>
          <w:color w:val="333333"/>
          <w:sz w:val="24"/>
          <w:szCs w:val="24"/>
          <w:lang w:eastAsia="nb-NO"/>
        </w:rPr>
        <w:t>                                                                            Geir Helgeland</w:t>
      </w:r>
      <w:r w:rsidRPr="0009223B">
        <w:rPr>
          <w:rFonts w:ascii="Open Sans" w:eastAsia="Times New Roman" w:hAnsi="Open Sans" w:cs="Times New Roman"/>
          <w:color w:val="333333"/>
          <w:sz w:val="24"/>
          <w:szCs w:val="24"/>
          <w:lang w:eastAsia="nb-NO"/>
        </w:rPr>
        <w:br/>
        <w:t>                                                                            avdelingsdirektør</w:t>
      </w:r>
    </w:p>
    <w:p w:rsidR="007B1E23" w:rsidRPr="00B33A49" w:rsidRDefault="0009223B" w:rsidP="00B33A49">
      <w:pPr>
        <w:spacing w:line="240" w:lineRule="auto"/>
        <w:rPr>
          <w:rFonts w:ascii="Times New Roman" w:hAnsi="Times New Roman" w:cs="Times New Roman"/>
        </w:rPr>
      </w:pPr>
      <w:bookmarkStart w:id="0" w:name="_GoBack"/>
      <w:bookmarkEnd w:id="0"/>
    </w:p>
    <w:sectPr w:rsidR="007B1E23" w:rsidRPr="00B33A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23B"/>
    <w:rsid w:val="0009223B"/>
    <w:rsid w:val="002F10A1"/>
    <w:rsid w:val="00B33A49"/>
    <w:rsid w:val="00E60B3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ED24AE-1770-457E-AB6F-3FA4CCE67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2">
    <w:name w:val="heading 2"/>
    <w:basedOn w:val="Normal"/>
    <w:link w:val="Overskrift2Tegn"/>
    <w:uiPriority w:val="9"/>
    <w:qFormat/>
    <w:rsid w:val="0009223B"/>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09223B"/>
    <w:rPr>
      <w:rFonts w:ascii="Times New Roman" w:eastAsia="Times New Roman" w:hAnsi="Times New Roman" w:cs="Times New Roman"/>
      <w:b/>
      <w:bCs/>
      <w:sz w:val="36"/>
      <w:szCs w:val="36"/>
      <w:lang w:eastAsia="nb-NO"/>
    </w:rPr>
  </w:style>
  <w:style w:type="character" w:customStyle="1" w:styleId="factbox-title-text">
    <w:name w:val="factbox-title-text"/>
    <w:basedOn w:val="Standardskriftforavsnitt"/>
    <w:rsid w:val="0009223B"/>
  </w:style>
  <w:style w:type="paragraph" w:styleId="NormalWeb">
    <w:name w:val="Normal (Web)"/>
    <w:basedOn w:val="Normal"/>
    <w:uiPriority w:val="99"/>
    <w:semiHidden/>
    <w:unhideWhenUsed/>
    <w:rsid w:val="0009223B"/>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0922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7004724">
      <w:bodyDiv w:val="1"/>
      <w:marLeft w:val="0"/>
      <w:marRight w:val="0"/>
      <w:marTop w:val="0"/>
      <w:marBottom w:val="0"/>
      <w:divBdr>
        <w:top w:val="none" w:sz="0" w:space="0" w:color="auto"/>
        <w:left w:val="none" w:sz="0" w:space="0" w:color="auto"/>
        <w:bottom w:val="none" w:sz="0" w:space="0" w:color="auto"/>
        <w:right w:val="none" w:sz="0" w:space="0" w:color="auto"/>
      </w:divBdr>
      <w:divsChild>
        <w:div w:id="289560075">
          <w:marLeft w:val="0"/>
          <w:marRight w:val="0"/>
          <w:marTop w:val="0"/>
          <w:marBottom w:val="0"/>
          <w:divBdr>
            <w:top w:val="none" w:sz="0" w:space="0" w:color="auto"/>
            <w:left w:val="none" w:sz="0" w:space="0" w:color="auto"/>
            <w:bottom w:val="none" w:sz="0" w:space="0" w:color="auto"/>
            <w:right w:val="none" w:sz="0" w:space="0" w:color="auto"/>
          </w:divBdr>
          <w:divsChild>
            <w:div w:id="24827825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2428</Characters>
  <Application>Microsoft Office Word</Application>
  <DocSecurity>0</DocSecurity>
  <Lines>62</Lines>
  <Paragraphs>22</Paragraphs>
  <ScaleCrop>false</ScaleCrop>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Ingvild Bjørgo Berg</dc:creator>
  <cp:keywords/>
  <dc:description/>
  <cp:lastModifiedBy>Ingvild Bjørgo Berg</cp:lastModifiedBy>
  <cp:revision>1</cp:revision>
  <dcterms:created xsi:type="dcterms:W3CDTF">2018-11-27T08:54:00Z</dcterms:created>
  <dcterms:modified xsi:type="dcterms:W3CDTF">2018-11-27T08:54:00Z</dcterms:modified>
</cp:coreProperties>
</file>